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FF04" w14:textId="77777777" w:rsidR="0096535A" w:rsidRPr="009B25B6" w:rsidRDefault="0096535A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 wp14:anchorId="2CC0BAA5" wp14:editId="0FEF1828">
            <wp:simplePos x="0" y="0"/>
            <wp:positionH relativeFrom="column">
              <wp:posOffset>-165909</wp:posOffset>
            </wp:positionH>
            <wp:positionV relativeFrom="paragraph">
              <wp:posOffset>229235</wp:posOffset>
            </wp:positionV>
            <wp:extent cx="463550" cy="718820"/>
            <wp:effectExtent l="0" t="0" r="0" b="5080"/>
            <wp:wrapTight wrapText="bothSides">
              <wp:wrapPolygon edited="0">
                <wp:start x="2663" y="0"/>
                <wp:lineTo x="0" y="2862"/>
                <wp:lineTo x="0" y="21180"/>
                <wp:lineTo x="19529" y="21180"/>
                <wp:lineTo x="19529" y="2290"/>
                <wp:lineTo x="15978" y="0"/>
                <wp:lineTo x="266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ELE PNG 1403- 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116BE" w14:textId="77777777" w:rsidR="004D0BA5" w:rsidRPr="009B25B6" w:rsidRDefault="004D0BA5" w:rsidP="004D0BA5">
      <w:pPr>
        <w:spacing w:after="0"/>
        <w:jc w:val="center"/>
        <w:rPr>
          <w:b/>
          <w:sz w:val="28"/>
          <w:szCs w:val="28"/>
        </w:rPr>
      </w:pPr>
      <w:r w:rsidRPr="009B25B6">
        <w:rPr>
          <w:b/>
          <w:sz w:val="28"/>
          <w:szCs w:val="28"/>
        </w:rPr>
        <w:t>Groupe d’Histoire et d’Archéologie de Buzançais</w:t>
      </w:r>
    </w:p>
    <w:p w14:paraId="6F024C24" w14:textId="77777777" w:rsidR="004D0BA5" w:rsidRPr="00211C6C" w:rsidRDefault="004D0BA5" w:rsidP="0096535A">
      <w:pPr>
        <w:spacing w:after="0"/>
        <w:jc w:val="center"/>
      </w:pPr>
      <w:r w:rsidRPr="00211C6C">
        <w:t>Association régie par la loi du 1er juillet 1901 et le décret du 16 août 1901</w:t>
      </w:r>
    </w:p>
    <w:p w14:paraId="462FE81B" w14:textId="77777777" w:rsidR="004D0BA5" w:rsidRPr="00211C6C" w:rsidRDefault="004D0BA5" w:rsidP="0096535A">
      <w:pPr>
        <w:spacing w:after="0"/>
        <w:jc w:val="center"/>
        <w:rPr>
          <w:sz w:val="18"/>
          <w:szCs w:val="18"/>
        </w:rPr>
      </w:pPr>
      <w:r w:rsidRPr="00211C6C">
        <w:rPr>
          <w:sz w:val="18"/>
          <w:szCs w:val="18"/>
        </w:rPr>
        <w:t>Siège social : Mairie de Buzançais 10 avenue de la République, 36500 Buzançais.</w:t>
      </w:r>
    </w:p>
    <w:p w14:paraId="36E8245B" w14:textId="77777777" w:rsidR="0096535A" w:rsidRPr="0096535A" w:rsidRDefault="0096535A" w:rsidP="0096535A">
      <w:pPr>
        <w:spacing w:before="240"/>
        <w:jc w:val="center"/>
        <w:rPr>
          <w:color w:val="4472C4" w:themeColor="accent5"/>
          <w:sz w:val="24"/>
          <w:szCs w:val="24"/>
        </w:rPr>
      </w:pPr>
      <w:r w:rsidRPr="0096535A">
        <w:rPr>
          <w:b/>
          <w:color w:val="4472C4" w:themeColor="accent5"/>
          <w:sz w:val="24"/>
          <w:szCs w:val="24"/>
        </w:rPr>
        <w:t>APPEL À COTISATION 2025</w:t>
      </w:r>
      <w:r>
        <w:rPr>
          <w:b/>
          <w:color w:val="4472C4" w:themeColor="accent5"/>
          <w:sz w:val="24"/>
          <w:szCs w:val="24"/>
        </w:rPr>
        <w:t xml:space="preserve"> </w:t>
      </w:r>
      <w:r w:rsidRPr="0096535A">
        <w:rPr>
          <w:color w:val="4472C4" w:themeColor="accent5"/>
          <w:sz w:val="24"/>
          <w:szCs w:val="24"/>
        </w:rPr>
        <w:t>(pour l’année civile)</w:t>
      </w:r>
    </w:p>
    <w:p w14:paraId="02C79B04" w14:textId="58A6D439" w:rsidR="004D0BA5" w:rsidRPr="0096535A" w:rsidRDefault="004D0BA5" w:rsidP="009B25B6">
      <w:pPr>
        <w:tabs>
          <w:tab w:val="left" w:pos="5387"/>
        </w:tabs>
        <w:spacing w:after="0"/>
        <w:ind w:left="567"/>
        <w:rPr>
          <w:b/>
          <w:color w:val="2E74B5" w:themeColor="accent1" w:themeShade="BF"/>
        </w:rPr>
      </w:pPr>
      <w:r>
        <w:t xml:space="preserve">Membre individuel actif : </w:t>
      </w:r>
      <w:r>
        <w:tab/>
      </w:r>
      <w:r w:rsidRPr="0096535A">
        <w:rPr>
          <w:b/>
          <w:color w:val="2E74B5" w:themeColor="accent1" w:themeShade="BF"/>
        </w:rPr>
        <w:t>2</w:t>
      </w:r>
      <w:r w:rsidR="00540D79">
        <w:rPr>
          <w:b/>
          <w:color w:val="2E74B5" w:themeColor="accent1" w:themeShade="BF"/>
        </w:rPr>
        <w:t>7</w:t>
      </w:r>
      <w:r w:rsidRPr="0096535A">
        <w:rPr>
          <w:b/>
          <w:color w:val="2E74B5" w:themeColor="accent1" w:themeShade="BF"/>
        </w:rPr>
        <w:t>,00</w:t>
      </w:r>
      <w:r w:rsidRPr="0096535A">
        <w:rPr>
          <w:color w:val="2E74B5" w:themeColor="accent1" w:themeShade="BF"/>
        </w:rPr>
        <w:t xml:space="preserve"> </w:t>
      </w:r>
      <w:r w:rsidRPr="0096535A">
        <w:rPr>
          <w:b/>
          <w:color w:val="2E74B5" w:themeColor="accent1" w:themeShade="BF"/>
        </w:rPr>
        <w:t>€</w:t>
      </w:r>
    </w:p>
    <w:p w14:paraId="3E92A7C5" w14:textId="3696F2B9" w:rsidR="004D0BA5" w:rsidRPr="0096535A" w:rsidRDefault="004D0BA5" w:rsidP="009B25B6">
      <w:pPr>
        <w:tabs>
          <w:tab w:val="left" w:pos="5387"/>
        </w:tabs>
        <w:spacing w:after="0"/>
        <w:ind w:left="567"/>
        <w:rPr>
          <w:b/>
          <w:color w:val="2E74B5" w:themeColor="accent1" w:themeShade="BF"/>
        </w:rPr>
      </w:pPr>
      <w:r>
        <w:t xml:space="preserve">Famille </w:t>
      </w:r>
      <w:r w:rsidR="009B25B6">
        <w:t>(y compris les jeunes de moins de 18 ans</w:t>
      </w:r>
      <w:proofErr w:type="gramStart"/>
      <w:r w:rsidR="009B25B6">
        <w:t>)</w:t>
      </w:r>
      <w:r>
        <w:t>:</w:t>
      </w:r>
      <w:proofErr w:type="gramEnd"/>
      <w:r>
        <w:t xml:space="preserve"> </w:t>
      </w:r>
      <w:r>
        <w:tab/>
      </w:r>
      <w:r w:rsidRPr="0096535A">
        <w:rPr>
          <w:b/>
          <w:color w:val="2E74B5" w:themeColor="accent1" w:themeShade="BF"/>
        </w:rPr>
        <w:t>3</w:t>
      </w:r>
      <w:r w:rsidR="00540D79">
        <w:rPr>
          <w:b/>
          <w:color w:val="2E74B5" w:themeColor="accent1" w:themeShade="BF"/>
        </w:rPr>
        <w:t>2</w:t>
      </w:r>
      <w:r w:rsidRPr="0096535A">
        <w:rPr>
          <w:b/>
          <w:color w:val="2E74B5" w:themeColor="accent1" w:themeShade="BF"/>
        </w:rPr>
        <w:t>,00 €</w:t>
      </w:r>
    </w:p>
    <w:p w14:paraId="1B3AF6B4" w14:textId="77777777" w:rsidR="004D0BA5" w:rsidRPr="0096535A" w:rsidRDefault="004D0BA5" w:rsidP="009B25B6">
      <w:pPr>
        <w:tabs>
          <w:tab w:val="left" w:pos="5387"/>
        </w:tabs>
        <w:spacing w:after="0"/>
        <w:ind w:left="567"/>
        <w:rPr>
          <w:b/>
          <w:color w:val="2E74B5" w:themeColor="accent1" w:themeShade="BF"/>
        </w:rPr>
      </w:pPr>
      <w:r>
        <w:t xml:space="preserve">Jeunes de 18 à 26 ans : </w:t>
      </w:r>
      <w:r>
        <w:tab/>
      </w:r>
      <w:r w:rsidRPr="0096535A">
        <w:rPr>
          <w:b/>
          <w:color w:val="2E74B5" w:themeColor="accent1" w:themeShade="BF"/>
        </w:rPr>
        <w:t>15.00 €</w:t>
      </w:r>
    </w:p>
    <w:p w14:paraId="40172278" w14:textId="77777777" w:rsidR="004D0BA5" w:rsidRPr="0096535A" w:rsidRDefault="004D0BA5" w:rsidP="009B25B6">
      <w:pPr>
        <w:tabs>
          <w:tab w:val="left" w:pos="5387"/>
        </w:tabs>
        <w:spacing w:after="0"/>
        <w:ind w:left="567"/>
        <w:rPr>
          <w:b/>
          <w:color w:val="2E74B5" w:themeColor="accent1" w:themeShade="BF"/>
        </w:rPr>
      </w:pPr>
      <w:r>
        <w:t xml:space="preserve">Membre bienfaiteur à partir de </w:t>
      </w:r>
      <w:r>
        <w:tab/>
      </w:r>
      <w:r w:rsidRPr="0096535A">
        <w:rPr>
          <w:b/>
          <w:color w:val="2E74B5" w:themeColor="accent1" w:themeShade="BF"/>
        </w:rPr>
        <w:t>3</w:t>
      </w:r>
      <w:r w:rsidR="0021601C">
        <w:rPr>
          <w:b/>
          <w:color w:val="2E74B5" w:themeColor="accent1" w:themeShade="BF"/>
        </w:rPr>
        <w:t>2</w:t>
      </w:r>
      <w:r w:rsidRPr="0096535A">
        <w:rPr>
          <w:b/>
          <w:color w:val="2E74B5" w:themeColor="accent1" w:themeShade="BF"/>
        </w:rPr>
        <w:t>,00 €</w:t>
      </w:r>
    </w:p>
    <w:p w14:paraId="52922F95" w14:textId="77777777" w:rsidR="00DE3D6A" w:rsidRDefault="004D0BA5" w:rsidP="00DE3D6A">
      <w:pPr>
        <w:spacing w:before="120" w:after="0"/>
        <w:ind w:left="142"/>
        <w:jc w:val="center"/>
      </w:pPr>
      <w:r w:rsidRPr="0096535A">
        <w:t xml:space="preserve">Chaque cotisation donne droit à 1 bulletin annuel gratuit </w:t>
      </w:r>
    </w:p>
    <w:p w14:paraId="4D3846BD" w14:textId="77777777" w:rsidR="004D0BA5" w:rsidRPr="0096535A" w:rsidRDefault="004D0BA5" w:rsidP="00DE3D6A">
      <w:pPr>
        <w:spacing w:after="0"/>
        <w:ind w:left="142"/>
        <w:jc w:val="center"/>
      </w:pPr>
      <w:proofErr w:type="gramStart"/>
      <w:r w:rsidRPr="0096535A">
        <w:t>à</w:t>
      </w:r>
      <w:proofErr w:type="gramEnd"/>
      <w:r w:rsidRPr="0096535A">
        <w:t xml:space="preserve"> retirer lors de conférences ou remis par un membre du G.H.A.B.</w:t>
      </w:r>
    </w:p>
    <w:p w14:paraId="02FE91D0" w14:textId="77777777" w:rsidR="004D0BA5" w:rsidRDefault="009B25B6" w:rsidP="00DE3D6A">
      <w:pPr>
        <w:spacing w:before="120" w:after="0"/>
        <w:ind w:left="142"/>
        <w:jc w:val="center"/>
        <w:rPr>
          <w:b/>
          <w:color w:val="4472C4" w:themeColor="accent5"/>
        </w:rPr>
      </w:pPr>
      <w:r w:rsidRPr="0096535A">
        <w:rPr>
          <w:b/>
          <w:color w:val="4472C4" w:themeColor="accent5"/>
        </w:rPr>
        <w:t>Pour le recevoir par courrier :</w:t>
      </w:r>
      <w:r w:rsidR="004D0BA5" w:rsidRPr="0096535A">
        <w:rPr>
          <w:b/>
          <w:color w:val="4472C4" w:themeColor="accent5"/>
        </w:rPr>
        <w:t xml:space="preserve"> participation aux frais de port</w:t>
      </w:r>
      <w:r w:rsidR="00D17E4F">
        <w:rPr>
          <w:b/>
          <w:color w:val="4472C4" w:themeColor="accent5"/>
        </w:rPr>
        <w:t xml:space="preserve"> : </w:t>
      </w:r>
      <w:r w:rsidR="004D0BA5" w:rsidRPr="0096535A">
        <w:rPr>
          <w:b/>
          <w:color w:val="4472C4" w:themeColor="accent5"/>
        </w:rPr>
        <w:t>10.00€.</w:t>
      </w:r>
    </w:p>
    <w:p w14:paraId="7B2C812C" w14:textId="77777777" w:rsidR="00DE3D6A" w:rsidRDefault="009B25B6" w:rsidP="00DE3D6A">
      <w:pPr>
        <w:spacing w:before="120" w:after="0"/>
        <w:ind w:left="142"/>
        <w:jc w:val="center"/>
      </w:pPr>
      <w:r>
        <w:t>Paiement par c</w:t>
      </w:r>
      <w:r w:rsidR="004D0BA5">
        <w:t>hèque à établir à l’ordre du G.H.A.B,</w:t>
      </w:r>
    </w:p>
    <w:p w14:paraId="7564600E" w14:textId="77777777" w:rsidR="006535B9" w:rsidRDefault="004D0BA5" w:rsidP="00DE3D6A">
      <w:pPr>
        <w:spacing w:after="0"/>
        <w:ind w:left="142"/>
        <w:jc w:val="center"/>
      </w:pPr>
      <w:proofErr w:type="gramStart"/>
      <w:r>
        <w:t>ou</w:t>
      </w:r>
      <w:proofErr w:type="gramEnd"/>
      <w:r>
        <w:t xml:space="preserve"> virement bancaire : FR 76 1950 6400 0000 0820 1950 156 - AGRIFRPP895</w:t>
      </w:r>
    </w:p>
    <w:p w14:paraId="26C5FF96" w14:textId="77777777" w:rsidR="0096535A" w:rsidRDefault="0096535A" w:rsidP="0096535A">
      <w:pPr>
        <w:spacing w:before="120" w:after="0"/>
        <w:ind w:left="142"/>
      </w:pPr>
    </w:p>
    <w:p w14:paraId="14EAD2C5" w14:textId="77777777" w:rsidR="009B25B6" w:rsidRDefault="00D17E4F" w:rsidP="0096535A">
      <w:pPr>
        <w:spacing w:before="120" w:after="0"/>
        <w:ind w:left="14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F64B7" wp14:editId="75B7820A">
                <wp:simplePos x="0" y="0"/>
                <wp:positionH relativeFrom="column">
                  <wp:posOffset>123825</wp:posOffset>
                </wp:positionH>
                <wp:positionV relativeFrom="paragraph">
                  <wp:posOffset>14605</wp:posOffset>
                </wp:positionV>
                <wp:extent cx="4488815" cy="13335"/>
                <wp:effectExtent l="0" t="0" r="26035" b="2476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881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56F5D" id="Connecteur droit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.15pt" to="363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" strokecolor="#2e74b5 [2404]" strokeweight=".5pt">
                <v:stroke joinstyle="miter"/>
              </v:line>
            </w:pict>
          </mc:Fallback>
        </mc:AlternateContent>
      </w:r>
      <w:r w:rsidR="009B25B6" w:rsidRPr="0096535A">
        <w:rPr>
          <w:b/>
        </w:rPr>
        <w:t>Nom</w:t>
      </w:r>
      <w:r w:rsidR="009B25B6">
        <w:t> :</w:t>
      </w:r>
      <w:r w:rsidR="009B25B6">
        <w:tab/>
      </w:r>
      <w:r w:rsidR="0096535A">
        <w:t>……………………………………………….</w:t>
      </w:r>
      <w:r w:rsidR="0096535A" w:rsidRPr="0096535A">
        <w:rPr>
          <w:b/>
        </w:rPr>
        <w:t>.</w:t>
      </w:r>
      <w:r w:rsidR="009B25B6" w:rsidRPr="0096535A">
        <w:rPr>
          <w:b/>
        </w:rPr>
        <w:t>Prénom</w:t>
      </w:r>
      <w:r w:rsidR="009B25B6">
        <w:t> :</w:t>
      </w:r>
      <w:r w:rsidR="0096535A">
        <w:t>……………………………………………….</w:t>
      </w:r>
    </w:p>
    <w:p w14:paraId="0FA488AA" w14:textId="77777777" w:rsidR="009B25B6" w:rsidRDefault="009B25B6" w:rsidP="009B25B6">
      <w:pPr>
        <w:spacing w:after="0"/>
        <w:ind w:left="142"/>
      </w:pPr>
      <w:r w:rsidRPr="0096535A">
        <w:rPr>
          <w:b/>
        </w:rPr>
        <w:t>Adresse </w:t>
      </w:r>
      <w:r>
        <w:t xml:space="preserve">: </w:t>
      </w:r>
      <w:r w:rsidR="0096535A">
        <w:t>………………………………………………………………………………………………………….</w:t>
      </w:r>
    </w:p>
    <w:p w14:paraId="361BA4F8" w14:textId="77777777" w:rsidR="009B25B6" w:rsidRDefault="009B25B6" w:rsidP="009B25B6">
      <w:pPr>
        <w:spacing w:after="0"/>
        <w:ind w:left="142"/>
      </w:pPr>
      <w:r w:rsidRPr="0096535A">
        <w:rPr>
          <w:b/>
        </w:rPr>
        <w:t>Code postal</w:t>
      </w:r>
      <w:r>
        <w:t xml:space="preserve"> : </w:t>
      </w:r>
      <w:r w:rsidR="0096535A">
        <w:t>……………………………………..</w:t>
      </w:r>
      <w:r w:rsidRPr="0096535A">
        <w:rPr>
          <w:b/>
        </w:rPr>
        <w:t>Ville</w:t>
      </w:r>
      <w:r>
        <w:t> :</w:t>
      </w:r>
      <w:r w:rsidR="0096535A">
        <w:t>…………………………………………………….</w:t>
      </w:r>
    </w:p>
    <w:p w14:paraId="5D94954F" w14:textId="77777777" w:rsidR="009B25B6" w:rsidRDefault="009B25B6" w:rsidP="009B25B6">
      <w:pPr>
        <w:spacing w:after="0"/>
        <w:ind w:left="142"/>
      </w:pPr>
      <w:r w:rsidRPr="0096535A">
        <w:rPr>
          <w:b/>
        </w:rPr>
        <w:t>Tel</w:t>
      </w:r>
      <w:r>
        <w:t> </w:t>
      </w:r>
      <w:r w:rsidR="0096535A">
        <w:t>……………………………………………………..</w:t>
      </w:r>
      <w:r w:rsidRPr="0096535A">
        <w:rPr>
          <w:b/>
        </w:rPr>
        <w:t>courriel </w:t>
      </w:r>
      <w:r>
        <w:t>:</w:t>
      </w:r>
      <w:r w:rsidR="0096535A">
        <w:t>……………………………@..............</w:t>
      </w:r>
      <w:r w:rsidR="00D17E4F">
        <w:t>...</w:t>
      </w:r>
    </w:p>
    <w:p w14:paraId="2830E206" w14:textId="77777777" w:rsidR="009B25B6" w:rsidRDefault="009B25B6" w:rsidP="009B25B6">
      <w:pPr>
        <w:spacing w:after="0" w:line="240" w:lineRule="auto"/>
        <w:ind w:left="142"/>
        <w:jc w:val="both"/>
        <w:rPr>
          <w:sz w:val="16"/>
          <w:szCs w:val="16"/>
        </w:rPr>
      </w:pPr>
    </w:p>
    <w:p w14:paraId="765BD05A" w14:textId="77777777" w:rsidR="0096535A" w:rsidRDefault="0096535A" w:rsidP="009B25B6">
      <w:pPr>
        <w:spacing w:after="0" w:line="240" w:lineRule="auto"/>
        <w:ind w:left="142"/>
        <w:jc w:val="both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4B75D" wp14:editId="7BFB3CD4">
                <wp:simplePos x="0" y="0"/>
                <wp:positionH relativeFrom="column">
                  <wp:posOffset>131733</wp:posOffset>
                </wp:positionH>
                <wp:positionV relativeFrom="paragraph">
                  <wp:posOffset>26093</wp:posOffset>
                </wp:positionV>
                <wp:extent cx="4488872" cy="13855"/>
                <wp:effectExtent l="0" t="0" r="26035" b="2476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8872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E75F9" id="Connecteur droit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2.05pt" to="363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" strokecolor="#2e74b5 [2404]" strokeweight=".5pt">
                <v:stroke joinstyle="miter"/>
              </v:line>
            </w:pict>
          </mc:Fallback>
        </mc:AlternateContent>
      </w:r>
    </w:p>
    <w:p w14:paraId="3B54F42C" w14:textId="77777777" w:rsidR="009B25B6" w:rsidRPr="0096535A" w:rsidRDefault="009B25B6" w:rsidP="009B25B6">
      <w:pPr>
        <w:spacing w:after="0" w:line="240" w:lineRule="auto"/>
        <w:ind w:left="142"/>
        <w:jc w:val="center"/>
        <w:rPr>
          <w:b/>
        </w:rPr>
      </w:pPr>
      <w:r w:rsidRPr="0096535A">
        <w:rPr>
          <w:b/>
          <w:color w:val="4472C4" w:themeColor="accent5"/>
        </w:rPr>
        <w:t>Coupon à remettre à un membre du G.H.A.B. ou à retourner à la trésorière, Marie-Pierre Anselme, 14 rue Victor Hugo, 36500 – Buzançais</w:t>
      </w:r>
    </w:p>
    <w:p w14:paraId="45280FFB" w14:textId="77777777" w:rsidR="0096535A" w:rsidRDefault="0096535A" w:rsidP="009B25B6">
      <w:pPr>
        <w:spacing w:after="0" w:line="240" w:lineRule="auto"/>
        <w:ind w:left="142"/>
        <w:jc w:val="center"/>
      </w:pPr>
    </w:p>
    <w:p w14:paraId="2CF9DB6A" w14:textId="77777777" w:rsidR="009B25B6" w:rsidRDefault="009B25B6" w:rsidP="009B25B6">
      <w:pPr>
        <w:spacing w:after="0" w:line="240" w:lineRule="auto"/>
        <w:ind w:left="142"/>
        <w:jc w:val="center"/>
      </w:pPr>
      <w:r>
        <w:t xml:space="preserve">Adresse postale du président </w:t>
      </w:r>
    </w:p>
    <w:p w14:paraId="08633313" w14:textId="77777777" w:rsidR="009B25B6" w:rsidRDefault="009B25B6" w:rsidP="009B25B6">
      <w:pPr>
        <w:spacing w:after="0" w:line="240" w:lineRule="auto"/>
        <w:ind w:left="142"/>
        <w:jc w:val="center"/>
      </w:pPr>
      <w:r>
        <w:t xml:space="preserve">Luc Mabille, 6 rue du prieuré Saint-Pierre, </w:t>
      </w:r>
      <w:proofErr w:type="spellStart"/>
      <w:r>
        <w:t>Habilly</w:t>
      </w:r>
      <w:proofErr w:type="spellEnd"/>
      <w:r>
        <w:t>, 36500 Buzançais.</w:t>
      </w:r>
    </w:p>
    <w:p w14:paraId="60AB10E7" w14:textId="77777777" w:rsidR="009B25B6" w:rsidRDefault="009B25B6" w:rsidP="009B25B6">
      <w:pPr>
        <w:spacing w:after="0" w:line="240" w:lineRule="auto"/>
        <w:ind w:left="142"/>
        <w:jc w:val="center"/>
      </w:pPr>
      <w:r>
        <w:t>Tel : 06 14 62 48 82</w:t>
      </w:r>
    </w:p>
    <w:p w14:paraId="1DB4662E" w14:textId="77777777" w:rsidR="009B25B6" w:rsidRPr="009B25B6" w:rsidRDefault="00A64FE6" w:rsidP="00DE3D6A">
      <w:pPr>
        <w:spacing w:before="120" w:after="0" w:line="240" w:lineRule="auto"/>
        <w:ind w:left="142"/>
        <w:jc w:val="both"/>
      </w:pPr>
      <w:r w:rsidRPr="00DE3D6A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5408" behindDoc="0" locked="0" layoutInCell="1" allowOverlap="1" wp14:anchorId="70598D3E" wp14:editId="368C8A05">
            <wp:simplePos x="0" y="0"/>
            <wp:positionH relativeFrom="column">
              <wp:posOffset>2098040</wp:posOffset>
            </wp:positionH>
            <wp:positionV relativeFrom="paragraph">
              <wp:posOffset>885305</wp:posOffset>
            </wp:positionV>
            <wp:extent cx="602615" cy="544195"/>
            <wp:effectExtent l="0" t="0" r="0" b="0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-CentreOuest-v-sign_dessous-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D6A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4384" behindDoc="0" locked="0" layoutInCell="1" allowOverlap="1" wp14:anchorId="4897BD74" wp14:editId="13286673">
            <wp:simplePos x="0" y="0"/>
            <wp:positionH relativeFrom="column">
              <wp:posOffset>129482</wp:posOffset>
            </wp:positionH>
            <wp:positionV relativeFrom="paragraph">
              <wp:posOffset>1016000</wp:posOffset>
            </wp:positionV>
            <wp:extent cx="991235" cy="389255"/>
            <wp:effectExtent l="0" t="0" r="0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D6A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0" locked="0" layoutInCell="1" allowOverlap="1" wp14:anchorId="7B73D927" wp14:editId="265EAAC0">
            <wp:simplePos x="0" y="0"/>
            <wp:positionH relativeFrom="column">
              <wp:posOffset>4100137</wp:posOffset>
            </wp:positionH>
            <wp:positionV relativeFrom="paragraph">
              <wp:posOffset>944245</wp:posOffset>
            </wp:positionV>
            <wp:extent cx="381000" cy="38989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0px-Logo_Département_Indre_2015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5B6" w:rsidRPr="00DE3D6A">
        <w:rPr>
          <w:sz w:val="16"/>
          <w:szCs w:val="16"/>
        </w:rPr>
        <w:t xml:space="preserve">Les informations recueillies font l’objet d’un traitement informatique destiné au fonctionnement de notre association et ne feront l’objet d’aucun autre usage. Conformément à la loi Informatique et libertés, vous bénéficiez d’un droit d’accès et de rectification aux informations qui vous concernent. Si vous souhaitez exercer ce droit et obtenir communication des informations vous concernant, </w:t>
      </w:r>
      <w:proofErr w:type="spellStart"/>
      <w:r w:rsidR="0096535A" w:rsidRPr="00DE3D6A">
        <w:rPr>
          <w:sz w:val="16"/>
          <w:szCs w:val="16"/>
        </w:rPr>
        <w:t>veuillez vous</w:t>
      </w:r>
      <w:proofErr w:type="spellEnd"/>
      <w:r w:rsidR="009B25B6" w:rsidRPr="00DE3D6A">
        <w:rPr>
          <w:sz w:val="16"/>
          <w:szCs w:val="16"/>
        </w:rPr>
        <w:t xml:space="preserve"> adresser à ghab36info@gmail.com Vous pouvez également, pour des motifs légitimes, vous opposer au traitement des données vous concernant</w:t>
      </w:r>
      <w:r w:rsidR="009B25B6">
        <w:rPr>
          <w:sz w:val="16"/>
          <w:szCs w:val="16"/>
        </w:rPr>
        <w:t>.</w:t>
      </w:r>
    </w:p>
    <w:sectPr w:rsidR="009B25B6" w:rsidRPr="009B25B6" w:rsidSect="009D332A">
      <w:pgSz w:w="8391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41"/>
    <w:rsid w:val="00211C6C"/>
    <w:rsid w:val="0021601C"/>
    <w:rsid w:val="004D0BA5"/>
    <w:rsid w:val="00540D79"/>
    <w:rsid w:val="006535B9"/>
    <w:rsid w:val="006C5367"/>
    <w:rsid w:val="0089253F"/>
    <w:rsid w:val="00935B2A"/>
    <w:rsid w:val="0096535A"/>
    <w:rsid w:val="009B25B6"/>
    <w:rsid w:val="009D332A"/>
    <w:rsid w:val="00A64FE6"/>
    <w:rsid w:val="00D17E4F"/>
    <w:rsid w:val="00D50A41"/>
    <w:rsid w:val="00D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4A5E"/>
  <w15:chartTrackingRefBased/>
  <w15:docId w15:val="{A8B7987C-D48E-41FF-9246-688FA3E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Luc MABILLE</cp:lastModifiedBy>
  <cp:revision>2</cp:revision>
  <dcterms:created xsi:type="dcterms:W3CDTF">2024-09-03T17:11:00Z</dcterms:created>
  <dcterms:modified xsi:type="dcterms:W3CDTF">2024-09-03T17:11:00Z</dcterms:modified>
</cp:coreProperties>
</file>